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172E" w:rsidRPr="00FE5B4C" w:rsidRDefault="00EF7226" w:rsidP="00B6433F">
      <w:pPr>
        <w:ind w:left="4395" w:right="-248"/>
        <w:rPr>
          <w:rFonts w:ascii="Geogrotesque" w:hAnsi="Geogrotesque"/>
          <w:sz w:val="22"/>
          <w:szCs w:val="17"/>
        </w:rPr>
      </w:pPr>
      <w:r>
        <w:rPr>
          <w:rFonts w:ascii="Geogrotesque" w:hAnsi="Geogrotesque"/>
          <w:b/>
          <w:noProof/>
          <w:sz w:val="22"/>
          <w:lang w:val="is-IS"/>
        </w:rPr>
        <w:drawing>
          <wp:anchor distT="0" distB="0" distL="114300" distR="114300" simplePos="0" relativeHeight="251658240" behindDoc="0" locked="0" layoutInCell="1" allowOverlap="1" wp14:anchorId="7F8F8259">
            <wp:simplePos x="0" y="0"/>
            <wp:positionH relativeFrom="margin">
              <wp:posOffset>-182178</wp:posOffset>
            </wp:positionH>
            <wp:positionV relativeFrom="margin">
              <wp:posOffset>36830</wp:posOffset>
            </wp:positionV>
            <wp:extent cx="1270000" cy="12700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ki_logo_trans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127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941A2" w:rsidRPr="00FE5B4C">
        <w:rPr>
          <w:rFonts w:ascii="Geogrotesque" w:hAnsi="Geogrotesque"/>
          <w:b/>
          <w:sz w:val="20"/>
          <w:lang w:val="is-IS"/>
        </w:rPr>
        <w:br/>
      </w:r>
    </w:p>
    <w:p w:rsidR="00B6433F" w:rsidRPr="00FE5B4C" w:rsidRDefault="00EF7226" w:rsidP="00B6433F">
      <w:pPr>
        <w:ind w:left="1843" w:right="-248"/>
        <w:rPr>
          <w:rFonts w:ascii="Geogrotesque" w:hAnsi="Geogrotesque"/>
          <w:sz w:val="22"/>
        </w:rPr>
      </w:pPr>
      <w:r>
        <w:rPr>
          <w:rFonts w:ascii="Geogrotesque" w:hAnsi="Geogrotesque"/>
          <w:b/>
          <w:lang w:val="is-IS"/>
        </w:rPr>
        <w:t>KÖRFUKNATTLEIKSSAMBAND ÍSLANDS</w:t>
      </w:r>
      <w:r w:rsidR="00B6433F" w:rsidRPr="00EF7226">
        <w:rPr>
          <w:rFonts w:ascii="Geogrotesque" w:hAnsi="Geogrotesque"/>
          <w:b/>
          <w:lang w:val="is-IS"/>
        </w:rPr>
        <w:br/>
      </w:r>
      <w:r w:rsidR="00B6433F" w:rsidRPr="00EF7226">
        <w:rPr>
          <w:rFonts w:ascii="Geogrotesque" w:hAnsi="Geogrotesque"/>
          <w:sz w:val="22"/>
          <w:szCs w:val="22"/>
          <w:lang w:val="is-IS"/>
        </w:rPr>
        <w:t>Íþróttamiðstöðinni Laugardal</w:t>
      </w:r>
      <w:r w:rsidR="00B6433F" w:rsidRPr="00EF7226">
        <w:rPr>
          <w:rFonts w:ascii="Geogrotesque" w:hAnsi="Geogrotesque"/>
          <w:sz w:val="22"/>
          <w:szCs w:val="22"/>
          <w:lang w:val="is-IS"/>
        </w:rPr>
        <w:br/>
        <w:t>Engjavegi 6 ·</w:t>
      </w:r>
      <w:r w:rsidR="00B6433F" w:rsidRPr="00EF7226">
        <w:rPr>
          <w:rFonts w:cs="Cambria"/>
          <w:sz w:val="22"/>
          <w:szCs w:val="22"/>
          <w:lang w:val="is-IS"/>
        </w:rPr>
        <w:t> </w:t>
      </w:r>
      <w:r w:rsidR="00B6433F" w:rsidRPr="00EF7226">
        <w:rPr>
          <w:rFonts w:ascii="Geogrotesque" w:hAnsi="Geogrotesque"/>
          <w:sz w:val="22"/>
          <w:szCs w:val="22"/>
          <w:lang w:val="is-IS"/>
        </w:rPr>
        <w:t>104 Reykjavík</w:t>
      </w:r>
      <w:r w:rsidR="00B6433F" w:rsidRPr="00EF7226">
        <w:rPr>
          <w:rFonts w:ascii="Geogrotesque" w:hAnsi="Geogrotesque"/>
          <w:sz w:val="22"/>
          <w:szCs w:val="22"/>
          <w:lang w:val="is-IS"/>
        </w:rPr>
        <w:br/>
        <w:t>s: 514-4100 · e: kki@kki.is</w:t>
      </w:r>
      <w:r w:rsidR="00B6433F" w:rsidRPr="00FE5B4C">
        <w:rPr>
          <w:rFonts w:ascii="Geogrotesque" w:hAnsi="Geogrotesque"/>
          <w:b/>
          <w:sz w:val="22"/>
          <w:lang w:val="is-IS"/>
        </w:rPr>
        <w:br/>
      </w:r>
      <w:r w:rsidR="00B6433F" w:rsidRPr="00FE5B4C">
        <w:rPr>
          <w:rFonts w:ascii="Geogrotesque" w:hAnsi="Geogrotesque"/>
          <w:b/>
          <w:sz w:val="40"/>
          <w:lang w:val="is-IS"/>
        </w:rPr>
        <w:br/>
      </w:r>
    </w:p>
    <w:p w:rsidR="00B6433F" w:rsidRPr="00FE5B4C" w:rsidRDefault="00B6433F" w:rsidP="00B6433F">
      <w:pPr>
        <w:ind w:right="-248"/>
        <w:rPr>
          <w:rFonts w:ascii="Geogrotesque" w:hAnsi="Geogrotesque"/>
          <w:lang w:val="is-IS"/>
        </w:rPr>
      </w:pPr>
      <w:r w:rsidRPr="00FE5B4C">
        <w:rPr>
          <w:rFonts w:ascii="Geogrotesque" w:hAnsi="Geogrotesque"/>
          <w:b/>
          <w:sz w:val="40"/>
          <w:lang w:val="is-IS"/>
        </w:rPr>
        <w:t>VENSLASAMNINGUR</w:t>
      </w:r>
      <w:r w:rsidRPr="00FE5B4C">
        <w:rPr>
          <w:rFonts w:ascii="Geogrotesque" w:hAnsi="Geogrotesque"/>
          <w:b/>
          <w:sz w:val="40"/>
          <w:lang w:val="is-IS"/>
        </w:rPr>
        <w:br/>
      </w:r>
      <w:r w:rsidRPr="00FE5B4C">
        <w:rPr>
          <w:rFonts w:ascii="Geogrotesque" w:hAnsi="Geogrotesque"/>
          <w:lang w:val="is-IS"/>
        </w:rPr>
        <w:t>.............................................................................................................................</w:t>
      </w:r>
      <w:r w:rsidR="00FE5B4C">
        <w:rPr>
          <w:rFonts w:ascii="Geogrotesque" w:hAnsi="Geogrotesque"/>
          <w:lang w:val="is-IS"/>
        </w:rPr>
        <w:t>...............</w:t>
      </w:r>
      <w:r w:rsidRPr="00FE5B4C">
        <w:rPr>
          <w:rFonts w:ascii="Geogrotesque" w:hAnsi="Geogrotesque"/>
          <w:lang w:val="is-IS"/>
        </w:rPr>
        <w:t>....................</w:t>
      </w:r>
    </w:p>
    <w:p w:rsidR="00B6433F" w:rsidRPr="00FE5B4C" w:rsidRDefault="00B6433F" w:rsidP="00B6433F">
      <w:pPr>
        <w:widowControl w:val="0"/>
        <w:autoSpaceDE w:val="0"/>
        <w:autoSpaceDN w:val="0"/>
        <w:adjustRightInd w:val="0"/>
        <w:rPr>
          <w:rFonts w:ascii="Geogrotesque" w:hAnsi="Geogrotesque"/>
          <w:lang w:val="is-IS"/>
        </w:rPr>
      </w:pPr>
      <w:r w:rsidRPr="00FE5B4C">
        <w:rPr>
          <w:rFonts w:ascii="Geogrotesque" w:hAnsi="Geogrotesque"/>
          <w:lang w:val="is-IS"/>
        </w:rPr>
        <w:br/>
        <w:t xml:space="preserve">Hér með lánar félag </w:t>
      </w:r>
      <w:r w:rsidRPr="00FE5B4C">
        <w:rPr>
          <w:rFonts w:ascii="Geogrotesque" w:hAnsi="Geogrotesque"/>
          <w:b/>
          <w:lang w:val="is-IS"/>
        </w:rPr>
        <w:t>A</w:t>
      </w:r>
      <w:r w:rsidRPr="00FE5B4C">
        <w:rPr>
          <w:rFonts w:ascii="Geogrotesque" w:hAnsi="Geogrotesque"/>
          <w:lang w:val="is-IS"/>
        </w:rPr>
        <w:t xml:space="preserve"> leikmann úr sínu félagi til félags </w:t>
      </w:r>
      <w:r w:rsidRPr="00FE5B4C">
        <w:rPr>
          <w:rFonts w:ascii="Geogrotesque" w:hAnsi="Geogrotesque"/>
          <w:b/>
          <w:lang w:val="is-IS"/>
        </w:rPr>
        <w:t>B</w:t>
      </w:r>
      <w:r w:rsidRPr="00FE5B4C">
        <w:rPr>
          <w:rFonts w:ascii="Geogrotesque" w:hAnsi="Geogrotesque"/>
          <w:lang w:val="is-IS"/>
        </w:rPr>
        <w:t xml:space="preserve"> samkvæmt reglugerð KKÍ um venslasamninga. Sjá reglugerð um venslasamninga á meðfylgjandi blaði</w:t>
      </w:r>
    </w:p>
    <w:p w:rsidR="00B6433F" w:rsidRPr="00FE5B4C" w:rsidRDefault="00B6433F" w:rsidP="00B6433F">
      <w:pPr>
        <w:widowControl w:val="0"/>
        <w:autoSpaceDE w:val="0"/>
        <w:autoSpaceDN w:val="0"/>
        <w:adjustRightInd w:val="0"/>
        <w:rPr>
          <w:rFonts w:ascii="Geogrotesque" w:hAnsi="Geogrotesque"/>
          <w:lang w:val="is-IS"/>
        </w:rPr>
      </w:pPr>
      <w:r w:rsidRPr="00FE5B4C">
        <w:rPr>
          <w:rFonts w:ascii="Geogrotesque" w:hAnsi="Geogrotesque"/>
          <w:lang w:val="is-IS"/>
        </w:rPr>
        <w:br/>
      </w:r>
      <w:r w:rsidRPr="00FE5B4C">
        <w:rPr>
          <w:rFonts w:ascii="Geogrotesque" w:hAnsi="Geogrotesque"/>
          <w:lang w:val="is-IS"/>
        </w:rPr>
        <w:br/>
        <w:t>_____________________________________</w:t>
      </w:r>
      <w:r w:rsidR="00FE5B4C">
        <w:rPr>
          <w:rFonts w:ascii="Geogrotesque" w:hAnsi="Geogrotesque"/>
          <w:lang w:val="is-IS"/>
        </w:rPr>
        <w:t xml:space="preserve">____         </w:t>
      </w:r>
      <w:r w:rsidRPr="00FE5B4C">
        <w:rPr>
          <w:rFonts w:ascii="Geogrotesque" w:hAnsi="Geogrotesque"/>
          <w:lang w:val="is-IS"/>
        </w:rPr>
        <w:t>___________________________________</w:t>
      </w:r>
    </w:p>
    <w:p w:rsidR="00B6433F" w:rsidRPr="00FE5B4C" w:rsidRDefault="00B6433F" w:rsidP="00B6433F">
      <w:pPr>
        <w:widowControl w:val="0"/>
        <w:autoSpaceDE w:val="0"/>
        <w:autoSpaceDN w:val="0"/>
        <w:adjustRightInd w:val="0"/>
        <w:rPr>
          <w:rFonts w:ascii="Geogrotesque" w:hAnsi="Geogrotesque"/>
          <w:lang w:val="is-IS"/>
        </w:rPr>
      </w:pPr>
      <w:r w:rsidRPr="00FE5B4C">
        <w:rPr>
          <w:rFonts w:ascii="Geogrotesque" w:hAnsi="Geogrotesque"/>
          <w:i/>
          <w:lang w:val="is-IS"/>
        </w:rPr>
        <w:t>Nafn leikmanns</w:t>
      </w:r>
      <w:r w:rsidRPr="00FE5B4C">
        <w:rPr>
          <w:rFonts w:ascii="Geogrotesque" w:hAnsi="Geogrotesque"/>
          <w:lang w:val="is-IS"/>
        </w:rPr>
        <w:t xml:space="preserve"> </w:t>
      </w:r>
      <w:r w:rsidRPr="00FE5B4C">
        <w:rPr>
          <w:rFonts w:ascii="Geogrotesque" w:hAnsi="Geogrotesque"/>
          <w:lang w:val="is-IS"/>
        </w:rPr>
        <w:tab/>
      </w:r>
      <w:r w:rsidRPr="00FE5B4C">
        <w:rPr>
          <w:rFonts w:ascii="Geogrotesque" w:hAnsi="Geogrotesque"/>
          <w:lang w:val="is-IS"/>
        </w:rPr>
        <w:tab/>
      </w:r>
      <w:r w:rsidRPr="00FE5B4C">
        <w:rPr>
          <w:rFonts w:ascii="Geogrotesque" w:hAnsi="Geogrotesque"/>
          <w:lang w:val="is-IS"/>
        </w:rPr>
        <w:tab/>
      </w:r>
      <w:r w:rsidRPr="00FE5B4C">
        <w:rPr>
          <w:rFonts w:ascii="Geogrotesque" w:hAnsi="Geogrotesque"/>
          <w:lang w:val="is-IS"/>
        </w:rPr>
        <w:tab/>
      </w:r>
      <w:r w:rsidR="00FE5B4C">
        <w:rPr>
          <w:rFonts w:ascii="Geogrotesque" w:hAnsi="Geogrotesque"/>
          <w:lang w:val="is-IS"/>
        </w:rPr>
        <w:t xml:space="preserve">        </w:t>
      </w:r>
      <w:r w:rsidRPr="00FE5B4C">
        <w:rPr>
          <w:rFonts w:ascii="Geogrotesque" w:hAnsi="Geogrotesque"/>
          <w:i/>
          <w:lang w:val="is-IS"/>
        </w:rPr>
        <w:t>Kennitala</w:t>
      </w:r>
    </w:p>
    <w:p w:rsidR="00B6433F" w:rsidRPr="00FE5B4C" w:rsidRDefault="00B6433F" w:rsidP="00B6433F">
      <w:pPr>
        <w:widowControl w:val="0"/>
        <w:autoSpaceDE w:val="0"/>
        <w:autoSpaceDN w:val="0"/>
        <w:adjustRightInd w:val="0"/>
        <w:rPr>
          <w:rFonts w:ascii="Geogrotesque" w:hAnsi="Geogrotesque"/>
          <w:b/>
          <w:lang w:val="is-IS"/>
        </w:rPr>
      </w:pPr>
      <w:r w:rsidRPr="00FE5B4C">
        <w:rPr>
          <w:rFonts w:ascii="Geogrotesque" w:hAnsi="Geogrotesque"/>
          <w:lang w:val="is-IS"/>
        </w:rPr>
        <w:br/>
      </w:r>
      <w:r w:rsidRPr="00FE5B4C">
        <w:rPr>
          <w:rFonts w:ascii="Geogrotesque" w:hAnsi="Geogrotesque"/>
          <w:lang w:val="is-IS"/>
        </w:rPr>
        <w:br/>
      </w:r>
      <w:r w:rsidRPr="00FE5B4C">
        <w:rPr>
          <w:rFonts w:ascii="Geogrotesque" w:hAnsi="Geogrotesque"/>
          <w:b/>
          <w:lang w:val="is-IS"/>
        </w:rPr>
        <w:t xml:space="preserve">A) Nafn félags sem </w:t>
      </w:r>
      <w:r w:rsidR="00FE5B4C">
        <w:rPr>
          <w:rFonts w:ascii="Geogrotesque" w:hAnsi="Geogrotesque"/>
          <w:b/>
          <w:lang w:val="is-IS"/>
        </w:rPr>
        <w:t xml:space="preserve">LÁNAR </w:t>
      </w:r>
      <w:r w:rsidRPr="00FE5B4C">
        <w:rPr>
          <w:rFonts w:ascii="Geogrotesque" w:hAnsi="Geogrotesque"/>
          <w:b/>
          <w:lang w:val="is-IS"/>
        </w:rPr>
        <w:t>leikmann:</w:t>
      </w:r>
    </w:p>
    <w:p w:rsidR="00B6433F" w:rsidRPr="00FE5B4C" w:rsidRDefault="00B6433F" w:rsidP="00B6433F">
      <w:pPr>
        <w:widowControl w:val="0"/>
        <w:autoSpaceDE w:val="0"/>
        <w:autoSpaceDN w:val="0"/>
        <w:adjustRightInd w:val="0"/>
        <w:rPr>
          <w:rFonts w:ascii="Geogrotesque" w:hAnsi="Geogrotesque"/>
          <w:lang w:val="is-IS"/>
        </w:rPr>
      </w:pPr>
      <w:r w:rsidRPr="00FE5B4C">
        <w:rPr>
          <w:rFonts w:ascii="Geogrotesque" w:hAnsi="Geogrotesque"/>
          <w:lang w:val="is-IS"/>
        </w:rPr>
        <w:br/>
      </w:r>
      <w:r w:rsidRPr="00FE5B4C">
        <w:rPr>
          <w:rFonts w:ascii="Geogrotesque" w:hAnsi="Geogrotesque"/>
          <w:lang w:val="is-IS"/>
        </w:rPr>
        <w:br/>
        <w:t>___________</w:t>
      </w:r>
      <w:r w:rsidR="00FE5B4C">
        <w:rPr>
          <w:rFonts w:ascii="Geogrotesque" w:hAnsi="Geogrotesque"/>
          <w:lang w:val="is-IS"/>
        </w:rPr>
        <w:t xml:space="preserve">______________________________  </w:t>
      </w:r>
    </w:p>
    <w:p w:rsidR="00B6433F" w:rsidRPr="00FE5B4C" w:rsidRDefault="00B6433F" w:rsidP="00B6433F">
      <w:pPr>
        <w:widowControl w:val="0"/>
        <w:autoSpaceDE w:val="0"/>
        <w:autoSpaceDN w:val="0"/>
        <w:adjustRightInd w:val="0"/>
        <w:rPr>
          <w:rFonts w:ascii="Geogrotesque" w:hAnsi="Geogrotesque"/>
          <w:i/>
          <w:lang w:val="is-IS"/>
        </w:rPr>
      </w:pPr>
      <w:r w:rsidRPr="00FE5B4C">
        <w:rPr>
          <w:rFonts w:ascii="Geogrotesque" w:hAnsi="Geogrotesque"/>
          <w:i/>
          <w:lang w:val="is-IS"/>
        </w:rPr>
        <w:t xml:space="preserve">Félag </w:t>
      </w:r>
      <w:r w:rsidRPr="00FE5B4C">
        <w:rPr>
          <w:rFonts w:ascii="Geogrotesque" w:hAnsi="Geogrotesque"/>
          <w:b/>
          <w:i/>
          <w:lang w:val="is-IS"/>
        </w:rPr>
        <w:t>A</w:t>
      </w:r>
      <w:r w:rsidRPr="00FE5B4C">
        <w:rPr>
          <w:rFonts w:ascii="Geogrotesque" w:hAnsi="Geogrotesque"/>
          <w:i/>
          <w:lang w:val="is-IS"/>
        </w:rPr>
        <w:t xml:space="preserve"> veitir hér með leyfi fyrir því að leikmaðurinn gangi til liðs við félag B á venslasamningi.</w:t>
      </w:r>
    </w:p>
    <w:p w:rsidR="00B6433F" w:rsidRPr="00FE5B4C" w:rsidRDefault="00B6433F" w:rsidP="00B6433F">
      <w:pPr>
        <w:widowControl w:val="0"/>
        <w:autoSpaceDE w:val="0"/>
        <w:autoSpaceDN w:val="0"/>
        <w:adjustRightInd w:val="0"/>
        <w:rPr>
          <w:rFonts w:ascii="Geogrotesque" w:hAnsi="Geogrotesque"/>
          <w:lang w:val="is-IS"/>
        </w:rPr>
      </w:pPr>
      <w:r w:rsidRPr="00FE5B4C">
        <w:rPr>
          <w:rFonts w:ascii="Geogrotesque" w:hAnsi="Geogrotesque"/>
          <w:lang w:val="is-IS"/>
        </w:rPr>
        <w:br/>
      </w:r>
      <w:r w:rsidRPr="00FE5B4C">
        <w:rPr>
          <w:rFonts w:ascii="Geogrotesque" w:hAnsi="Geogrotesque"/>
          <w:lang w:val="is-IS"/>
        </w:rPr>
        <w:br/>
        <w:t>________________________________</w:t>
      </w:r>
      <w:r w:rsidR="00FE5B4C">
        <w:rPr>
          <w:rFonts w:ascii="Geogrotesque" w:hAnsi="Geogrotesque"/>
          <w:lang w:val="is-IS"/>
        </w:rPr>
        <w:t xml:space="preserve">__________          </w:t>
      </w:r>
      <w:r w:rsidRPr="00FE5B4C">
        <w:rPr>
          <w:rFonts w:ascii="Geogrotesque" w:hAnsi="Geogrotesque"/>
          <w:lang w:val="is-IS"/>
        </w:rPr>
        <w:t>_______________________</w:t>
      </w:r>
      <w:r w:rsidR="00FE5B4C">
        <w:rPr>
          <w:rFonts w:ascii="Geogrotesque" w:hAnsi="Geogrotesque"/>
          <w:lang w:val="is-IS"/>
        </w:rPr>
        <w:t>___</w:t>
      </w:r>
      <w:r w:rsidRPr="00FE5B4C">
        <w:rPr>
          <w:rFonts w:ascii="Geogrotesque" w:hAnsi="Geogrotesque"/>
          <w:lang w:val="is-IS"/>
        </w:rPr>
        <w:t>_______</w:t>
      </w:r>
    </w:p>
    <w:p w:rsidR="00B6433F" w:rsidRPr="00FE5B4C" w:rsidRDefault="00B6433F" w:rsidP="00B6433F">
      <w:pPr>
        <w:widowControl w:val="0"/>
        <w:autoSpaceDE w:val="0"/>
        <w:autoSpaceDN w:val="0"/>
        <w:adjustRightInd w:val="0"/>
        <w:rPr>
          <w:rFonts w:ascii="Geogrotesque" w:hAnsi="Geogrotesque"/>
          <w:lang w:val="is-IS"/>
        </w:rPr>
      </w:pPr>
      <w:r w:rsidRPr="00FE5B4C">
        <w:rPr>
          <w:rFonts w:ascii="Geogrotesque" w:hAnsi="Geogrotesque"/>
          <w:i/>
          <w:lang w:val="is-IS"/>
        </w:rPr>
        <w:t>Undirskrift leikmanns</w:t>
      </w:r>
      <w:r w:rsidRPr="00FE5B4C">
        <w:rPr>
          <w:rFonts w:ascii="Geogrotesque" w:hAnsi="Geogrotesque"/>
          <w:lang w:val="is-IS"/>
        </w:rPr>
        <w:t xml:space="preserve"> </w:t>
      </w:r>
      <w:r w:rsidR="00FE5B4C">
        <w:rPr>
          <w:rFonts w:ascii="Geogrotesque" w:hAnsi="Geogrotesque"/>
          <w:lang w:val="is-IS"/>
        </w:rPr>
        <w:tab/>
      </w:r>
      <w:r w:rsidR="00FE5B4C">
        <w:rPr>
          <w:rFonts w:ascii="Geogrotesque" w:hAnsi="Geogrotesque"/>
          <w:lang w:val="is-IS"/>
        </w:rPr>
        <w:tab/>
      </w:r>
      <w:r w:rsidR="00FE5B4C">
        <w:rPr>
          <w:rFonts w:ascii="Geogrotesque" w:hAnsi="Geogrotesque"/>
          <w:lang w:val="is-IS"/>
        </w:rPr>
        <w:tab/>
        <w:t xml:space="preserve">           </w:t>
      </w:r>
      <w:r w:rsidRPr="00FE5B4C">
        <w:rPr>
          <w:rFonts w:ascii="Geogrotesque" w:hAnsi="Geogrotesque"/>
          <w:i/>
          <w:lang w:val="is-IS"/>
        </w:rPr>
        <w:t>Staðfesting forsvarsmanns</w:t>
      </w:r>
    </w:p>
    <w:p w:rsidR="00B6433F" w:rsidRPr="00FE5B4C" w:rsidRDefault="00B6433F" w:rsidP="00B6433F">
      <w:pPr>
        <w:widowControl w:val="0"/>
        <w:autoSpaceDE w:val="0"/>
        <w:autoSpaceDN w:val="0"/>
        <w:adjustRightInd w:val="0"/>
        <w:rPr>
          <w:rFonts w:ascii="Geogrotesque" w:hAnsi="Geogrotesque"/>
          <w:lang w:val="is-IS"/>
        </w:rPr>
      </w:pPr>
      <w:r w:rsidRPr="00FE5B4C">
        <w:rPr>
          <w:rFonts w:ascii="Geogrotesque" w:hAnsi="Geogrotesque"/>
          <w:lang w:val="is-IS"/>
        </w:rPr>
        <w:br/>
      </w:r>
      <w:r w:rsidRPr="00FE5B4C">
        <w:rPr>
          <w:rFonts w:ascii="Geogrotesque" w:hAnsi="Geogrotesque"/>
          <w:lang w:val="is-IS"/>
        </w:rPr>
        <w:br/>
      </w:r>
      <w:r w:rsidRPr="00FE5B4C">
        <w:rPr>
          <w:rFonts w:ascii="Geogrotesque" w:hAnsi="Geogrotesque"/>
          <w:b/>
          <w:lang w:val="is-IS"/>
        </w:rPr>
        <w:t>B) Nafn venslafélags</w:t>
      </w:r>
      <w:r w:rsidRPr="00FE5B4C">
        <w:rPr>
          <w:rFonts w:ascii="Geogrotesque" w:hAnsi="Geogrotesque"/>
          <w:lang w:val="is-IS"/>
        </w:rPr>
        <w:t xml:space="preserve"> – Liðið sem leikmaður og félag gera venslasamning við:</w:t>
      </w:r>
    </w:p>
    <w:p w:rsidR="00B6433F" w:rsidRPr="00FE5B4C" w:rsidRDefault="00B6433F" w:rsidP="00FE5B4C">
      <w:pPr>
        <w:widowControl w:val="0"/>
        <w:autoSpaceDE w:val="0"/>
        <w:autoSpaceDN w:val="0"/>
        <w:adjustRightInd w:val="0"/>
        <w:rPr>
          <w:rFonts w:ascii="Geogrotesque" w:hAnsi="Geogrotesque"/>
          <w:lang w:val="is-IS"/>
        </w:rPr>
      </w:pPr>
      <w:r w:rsidRPr="00FE5B4C">
        <w:rPr>
          <w:rFonts w:ascii="Geogrotesque" w:hAnsi="Geogrotesque"/>
          <w:lang w:val="is-IS"/>
        </w:rPr>
        <w:br/>
      </w:r>
      <w:r w:rsidRPr="00FE5B4C">
        <w:rPr>
          <w:rFonts w:ascii="Geogrotesque" w:hAnsi="Geogrotesque"/>
          <w:lang w:val="is-IS"/>
        </w:rPr>
        <w:br/>
        <w:t>_______________________</w:t>
      </w:r>
      <w:r w:rsidR="00FE5B4C">
        <w:rPr>
          <w:rFonts w:ascii="Geogrotesque" w:hAnsi="Geogrotesque"/>
          <w:lang w:val="is-IS"/>
        </w:rPr>
        <w:t xml:space="preserve">__________________           </w:t>
      </w:r>
      <w:r w:rsidRPr="00FE5B4C">
        <w:rPr>
          <w:rFonts w:ascii="Geogrotesque" w:hAnsi="Geogrotesque"/>
          <w:lang w:val="is-IS"/>
        </w:rPr>
        <w:t>__________________________</w:t>
      </w:r>
      <w:r w:rsidR="00FE5B4C">
        <w:rPr>
          <w:rFonts w:ascii="Geogrotesque" w:hAnsi="Geogrotesque"/>
          <w:lang w:val="is-IS"/>
        </w:rPr>
        <w:t>__</w:t>
      </w:r>
      <w:r w:rsidRPr="00FE5B4C">
        <w:rPr>
          <w:rFonts w:ascii="Geogrotesque" w:hAnsi="Geogrotesque"/>
          <w:lang w:val="is-IS"/>
        </w:rPr>
        <w:t>_____</w:t>
      </w:r>
    </w:p>
    <w:p w:rsidR="00B6433F" w:rsidRPr="00FE5B4C" w:rsidRDefault="00B6433F" w:rsidP="00B6433F">
      <w:pPr>
        <w:widowControl w:val="0"/>
        <w:autoSpaceDE w:val="0"/>
        <w:autoSpaceDN w:val="0"/>
        <w:adjustRightInd w:val="0"/>
        <w:rPr>
          <w:rFonts w:ascii="Geogrotesque" w:hAnsi="Geogrotesque"/>
          <w:lang w:val="is-IS"/>
        </w:rPr>
      </w:pPr>
      <w:r w:rsidRPr="00FE5B4C">
        <w:rPr>
          <w:rFonts w:ascii="Geogrotesque" w:hAnsi="Geogrotesque"/>
          <w:i/>
          <w:lang w:val="is-IS"/>
        </w:rPr>
        <w:t xml:space="preserve">Félag </w:t>
      </w:r>
      <w:r w:rsidRPr="00FE5B4C">
        <w:rPr>
          <w:rFonts w:ascii="Geogrotesque" w:hAnsi="Geogrotesque"/>
          <w:b/>
          <w:i/>
          <w:lang w:val="is-IS"/>
        </w:rPr>
        <w:t>B</w:t>
      </w:r>
      <w:r w:rsidR="00FE5B4C">
        <w:rPr>
          <w:rFonts w:ascii="Geogrotesque" w:hAnsi="Geogrotesque"/>
          <w:lang w:val="is-IS"/>
        </w:rPr>
        <w:t xml:space="preserve"> </w:t>
      </w:r>
      <w:r w:rsidR="00FE5B4C">
        <w:rPr>
          <w:rFonts w:ascii="Geogrotesque" w:hAnsi="Geogrotesque"/>
          <w:lang w:val="is-IS"/>
        </w:rPr>
        <w:tab/>
      </w:r>
      <w:r w:rsidR="00FE5B4C">
        <w:rPr>
          <w:rFonts w:ascii="Geogrotesque" w:hAnsi="Geogrotesque"/>
          <w:lang w:val="is-IS"/>
        </w:rPr>
        <w:tab/>
      </w:r>
      <w:r w:rsidR="00FE5B4C">
        <w:rPr>
          <w:rFonts w:ascii="Geogrotesque" w:hAnsi="Geogrotesque"/>
          <w:lang w:val="is-IS"/>
        </w:rPr>
        <w:tab/>
      </w:r>
      <w:r w:rsidR="00FE5B4C">
        <w:rPr>
          <w:rFonts w:ascii="Geogrotesque" w:hAnsi="Geogrotesque"/>
          <w:lang w:val="is-IS"/>
        </w:rPr>
        <w:tab/>
      </w:r>
      <w:r w:rsidR="00FE5B4C">
        <w:rPr>
          <w:rFonts w:ascii="Geogrotesque" w:hAnsi="Geogrotesque"/>
          <w:lang w:val="is-IS"/>
        </w:rPr>
        <w:tab/>
        <w:t xml:space="preserve">          </w:t>
      </w:r>
      <w:r w:rsidRPr="00FE5B4C">
        <w:rPr>
          <w:rFonts w:ascii="Geogrotesque" w:hAnsi="Geogrotesque"/>
          <w:i/>
          <w:lang w:val="is-IS"/>
        </w:rPr>
        <w:t>Staðfesting forsvarsmanns</w:t>
      </w:r>
    </w:p>
    <w:p w:rsidR="00B6433F" w:rsidRPr="00FE5B4C" w:rsidRDefault="00B6433F" w:rsidP="00B6433F">
      <w:pPr>
        <w:widowControl w:val="0"/>
        <w:autoSpaceDE w:val="0"/>
        <w:autoSpaceDN w:val="0"/>
        <w:adjustRightInd w:val="0"/>
        <w:rPr>
          <w:rFonts w:ascii="Geogrotesque" w:hAnsi="Geogrotesque"/>
          <w:lang w:val="is-IS"/>
        </w:rPr>
      </w:pPr>
      <w:r w:rsidRPr="00FE5B4C">
        <w:rPr>
          <w:rFonts w:ascii="Geogrotesque" w:hAnsi="Geogrotesque"/>
          <w:lang w:val="is-IS"/>
        </w:rPr>
        <w:br/>
      </w:r>
      <w:r w:rsidRPr="00FE5B4C">
        <w:rPr>
          <w:rFonts w:ascii="Geogrotesque" w:hAnsi="Geogrotesque"/>
          <w:lang w:val="is-IS"/>
        </w:rPr>
        <w:br/>
        <w:t>______________________________</w:t>
      </w:r>
      <w:r w:rsidRPr="00FE5B4C">
        <w:rPr>
          <w:rFonts w:ascii="Geogrotesque" w:hAnsi="Geogrotesque"/>
          <w:lang w:val="is-IS"/>
        </w:rPr>
        <w:br/>
      </w:r>
      <w:r w:rsidRPr="00FE5B4C">
        <w:rPr>
          <w:rFonts w:ascii="Geogrotesque" w:hAnsi="Geogrotesque"/>
          <w:i/>
          <w:lang w:val="is-IS"/>
        </w:rPr>
        <w:t xml:space="preserve">Dagsetning </w:t>
      </w:r>
    </w:p>
    <w:p w:rsidR="00B6433F" w:rsidRPr="00FE5B4C" w:rsidRDefault="00B6433F" w:rsidP="00B6433F">
      <w:pPr>
        <w:widowControl w:val="0"/>
        <w:autoSpaceDE w:val="0"/>
        <w:autoSpaceDN w:val="0"/>
        <w:adjustRightInd w:val="0"/>
        <w:rPr>
          <w:rFonts w:ascii="Geogrotesque" w:hAnsi="Geogrotesque"/>
          <w:i/>
          <w:lang w:val="is-IS"/>
        </w:rPr>
      </w:pPr>
      <w:r w:rsidRPr="00FE5B4C">
        <w:rPr>
          <w:rFonts w:ascii="Geogrotesque" w:hAnsi="Geogrotesque"/>
          <w:lang w:val="is-IS"/>
        </w:rPr>
        <w:br/>
        <w:t>...........................................................................................................................................</w:t>
      </w:r>
      <w:r w:rsidR="00FE5B4C">
        <w:rPr>
          <w:rFonts w:ascii="Geogrotesque" w:hAnsi="Geogrotesque"/>
          <w:lang w:val="is-IS"/>
        </w:rPr>
        <w:t>..............</w:t>
      </w:r>
      <w:r w:rsidRPr="00FE5B4C">
        <w:rPr>
          <w:rFonts w:ascii="Geogrotesque" w:hAnsi="Geogrotesque"/>
          <w:lang w:val="is-IS"/>
        </w:rPr>
        <w:t>...</w:t>
      </w:r>
      <w:r w:rsidRPr="00FE5B4C">
        <w:rPr>
          <w:rFonts w:ascii="Geogrotesque" w:hAnsi="Geogrotesque"/>
          <w:lang w:val="is-IS"/>
        </w:rPr>
        <w:br/>
      </w:r>
      <w:r w:rsidRPr="00FE5B4C">
        <w:rPr>
          <w:rFonts w:ascii="Geogrotesque" w:hAnsi="Geogrotesque"/>
          <w:i/>
          <w:lang w:val="is-IS"/>
        </w:rPr>
        <w:br/>
        <w:t>Útfyllt af KKÍ:   Tekur gildi: _____________________   Starfsmaður: ______</w:t>
      </w:r>
      <w:r w:rsidR="00FE5B4C">
        <w:rPr>
          <w:rFonts w:ascii="Geogrotesque" w:hAnsi="Geogrotesque"/>
          <w:i/>
          <w:lang w:val="is-IS"/>
        </w:rPr>
        <w:t>____________</w:t>
      </w:r>
      <w:r w:rsidR="006C75B8">
        <w:rPr>
          <w:rFonts w:ascii="Geogrotesque" w:hAnsi="Geogrotesque"/>
          <w:i/>
          <w:lang w:val="is-IS"/>
        </w:rPr>
        <w:br/>
      </w:r>
      <w:r w:rsidR="00FE5B4C">
        <w:rPr>
          <w:rFonts w:ascii="Geogrotesque" w:hAnsi="Geogrotesque"/>
          <w:i/>
          <w:lang w:val="is-IS"/>
        </w:rPr>
        <w:t>_</w:t>
      </w:r>
      <w:r w:rsidR="006C75B8">
        <w:rPr>
          <w:rFonts w:ascii="Geogrotesque" w:hAnsi="Geogrotesque"/>
          <w:i/>
          <w:lang w:val="is-IS"/>
        </w:rPr>
        <w:br/>
        <w:t>ATH! Greiðsla fyrir venslasamning þaf að fylgja með samningi til að hann taki gildi</w:t>
      </w:r>
    </w:p>
    <w:p w:rsidR="00B6433F" w:rsidRPr="00FE5B4C" w:rsidRDefault="00FC3252" w:rsidP="00B6433F">
      <w:pPr>
        <w:widowControl w:val="0"/>
        <w:autoSpaceDE w:val="0"/>
        <w:autoSpaceDN w:val="0"/>
        <w:adjustRightInd w:val="0"/>
        <w:rPr>
          <w:rFonts w:ascii="Geogrotesque" w:hAnsi="Geogrotesque"/>
          <w:b/>
          <w:lang w:val="is-IS"/>
        </w:rPr>
      </w:pPr>
      <w:bookmarkStart w:id="0" w:name="_GoBack"/>
      <w:bookmarkEnd w:id="0"/>
      <w:r>
        <w:rPr>
          <w:rFonts w:ascii="Geogrotesque" w:hAnsi="Geogrotesque"/>
          <w:b/>
          <w:sz w:val="40"/>
          <w:lang w:val="is-IS"/>
        </w:rPr>
        <w:lastRenderedPageBreak/>
        <w:br/>
      </w:r>
      <w:r w:rsidR="00B6433F" w:rsidRPr="00FE5B4C">
        <w:rPr>
          <w:rFonts w:ascii="Geogrotesque" w:hAnsi="Geogrotesque"/>
          <w:b/>
          <w:sz w:val="40"/>
          <w:lang w:val="is-IS"/>
        </w:rPr>
        <w:t>Reglugerð um venslasamninga</w:t>
      </w:r>
      <w:r w:rsidR="00B6433F" w:rsidRPr="00FE5B4C">
        <w:rPr>
          <w:rFonts w:ascii="Geogrotesque" w:hAnsi="Geogrotesque"/>
          <w:b/>
          <w:lang w:val="is-IS"/>
        </w:rPr>
        <w:br/>
      </w:r>
      <w:r w:rsidR="00B6433F" w:rsidRPr="00FE5B4C">
        <w:rPr>
          <w:rFonts w:ascii="Geogrotesque" w:hAnsi="Geogrotesque"/>
          <w:sz w:val="22"/>
          <w:lang w:val="is-IS"/>
        </w:rPr>
        <w:t>(</w:t>
      </w:r>
      <w:r w:rsidR="00FE5B4C">
        <w:rPr>
          <w:rFonts w:ascii="Geogrotesque" w:hAnsi="Geogrotesque"/>
          <w:sz w:val="22"/>
          <w:lang w:val="is-IS"/>
        </w:rPr>
        <w:t>Gildir frá 20</w:t>
      </w:r>
      <w:r w:rsidR="00FE7D1F">
        <w:rPr>
          <w:rFonts w:ascii="Geogrotesque" w:hAnsi="Geogrotesque"/>
          <w:sz w:val="22"/>
          <w:lang w:val="is-IS"/>
        </w:rPr>
        <w:t>23)</w:t>
      </w:r>
      <w:r w:rsidR="00B6433F" w:rsidRPr="00FE5B4C">
        <w:rPr>
          <w:rFonts w:ascii="Geogrotesque" w:hAnsi="Geogrotesque"/>
          <w:lang w:val="is-IS"/>
        </w:rPr>
        <w:br/>
      </w:r>
    </w:p>
    <w:p w:rsidR="00FE7D1F" w:rsidRPr="00FE7D1F" w:rsidRDefault="00FE7D1F" w:rsidP="00FE7D1F">
      <w:pPr>
        <w:rPr>
          <w:rFonts w:ascii="Geogrotesque" w:eastAsia="Times New Roman" w:hAnsi="Geogrotesque"/>
          <w:b/>
          <w:color w:val="000000"/>
          <w:sz w:val="20"/>
          <w:szCs w:val="20"/>
        </w:rPr>
      </w:pPr>
      <w:r w:rsidRPr="00FE7D1F">
        <w:rPr>
          <w:rFonts w:ascii="Geogrotesque" w:eastAsia="Times New Roman" w:hAnsi="Geogrotesque"/>
          <w:b/>
          <w:color w:val="000000"/>
          <w:sz w:val="20"/>
          <w:szCs w:val="20"/>
        </w:rPr>
        <w:t>1. grein</w:t>
      </w:r>
    </w:p>
    <w:p w:rsidR="00FE7D1F" w:rsidRDefault="00FE7D1F" w:rsidP="00FE7D1F">
      <w:pPr>
        <w:rPr>
          <w:rFonts w:ascii="Geogrotesque" w:eastAsia="Times New Roman" w:hAnsi="Geogrotesque"/>
          <w:color w:val="000000"/>
          <w:sz w:val="20"/>
          <w:szCs w:val="20"/>
        </w:rPr>
      </w:pPr>
      <w:r w:rsidRPr="00FE7D1F">
        <w:rPr>
          <w:rFonts w:ascii="Geogrotesque" w:eastAsia="Times New Roman" w:hAnsi="Geogrotesque"/>
          <w:color w:val="000000"/>
          <w:sz w:val="20"/>
          <w:szCs w:val="20"/>
        </w:rPr>
        <w:t>Félögum innan KKÍ er heimilt að gera venslasamninga sín á milli.</w:t>
      </w:r>
    </w:p>
    <w:p w:rsidR="00FE7D1F" w:rsidRPr="00FE7D1F" w:rsidRDefault="00FE7D1F" w:rsidP="00FE7D1F">
      <w:pPr>
        <w:rPr>
          <w:rFonts w:ascii="Geogrotesque" w:eastAsia="Times New Roman" w:hAnsi="Geogrotesque"/>
          <w:color w:val="000000"/>
          <w:sz w:val="20"/>
          <w:szCs w:val="20"/>
        </w:rPr>
      </w:pPr>
    </w:p>
    <w:p w:rsidR="00FE7D1F" w:rsidRDefault="00FE7D1F" w:rsidP="00FE7D1F">
      <w:pPr>
        <w:rPr>
          <w:rFonts w:ascii="Geogrotesque" w:eastAsia="Times New Roman" w:hAnsi="Geogrotesque"/>
          <w:color w:val="000000"/>
          <w:sz w:val="20"/>
          <w:szCs w:val="20"/>
        </w:rPr>
      </w:pPr>
      <w:r w:rsidRPr="00FE7D1F">
        <w:rPr>
          <w:rFonts w:ascii="Geogrotesque" w:eastAsia="Times New Roman" w:hAnsi="Geogrotesque"/>
          <w:color w:val="000000"/>
          <w:sz w:val="20"/>
          <w:szCs w:val="20"/>
        </w:rPr>
        <w:t>Með venslasamning er átt við að leikmenn fari frá félagi sem er í efri deild (móðurfélag) til félags sem er í</w:t>
      </w:r>
      <w:r>
        <w:rPr>
          <w:rFonts w:ascii="Geogrotesque" w:eastAsia="Times New Roman" w:hAnsi="Geogrotesque"/>
          <w:color w:val="000000"/>
          <w:sz w:val="20"/>
          <w:szCs w:val="20"/>
        </w:rPr>
        <w:t xml:space="preserve"> </w:t>
      </w:r>
      <w:r w:rsidRPr="00FE7D1F">
        <w:rPr>
          <w:rFonts w:ascii="Geogrotesque" w:eastAsia="Times New Roman" w:hAnsi="Geogrotesque"/>
          <w:color w:val="000000"/>
          <w:sz w:val="20"/>
          <w:szCs w:val="20"/>
        </w:rPr>
        <w:t>neðri deild (fósturfélag) en haldi réttindum sínum til þátttöku í mótum hjá móðurfélaginu. Einnig geta</w:t>
      </w:r>
      <w:r>
        <w:rPr>
          <w:rFonts w:ascii="Geogrotesque" w:eastAsia="Times New Roman" w:hAnsi="Geogrotesque"/>
          <w:color w:val="000000"/>
          <w:sz w:val="20"/>
          <w:szCs w:val="20"/>
        </w:rPr>
        <w:t xml:space="preserve"> </w:t>
      </w:r>
      <w:r w:rsidRPr="00FE7D1F">
        <w:rPr>
          <w:rFonts w:ascii="Geogrotesque" w:eastAsia="Times New Roman" w:hAnsi="Geogrotesque"/>
          <w:color w:val="000000"/>
          <w:sz w:val="20"/>
          <w:szCs w:val="20"/>
        </w:rPr>
        <w:t>leikmenn félaga sem ekki starfrækja meistaraflokk (móðurfélag) farið að láni til liða (fósturfélag) sem</w:t>
      </w:r>
      <w:r>
        <w:rPr>
          <w:rFonts w:ascii="Geogrotesque" w:eastAsia="Times New Roman" w:hAnsi="Geogrotesque"/>
          <w:color w:val="000000"/>
          <w:sz w:val="20"/>
          <w:szCs w:val="20"/>
        </w:rPr>
        <w:t xml:space="preserve"> </w:t>
      </w:r>
      <w:r w:rsidRPr="00FE7D1F">
        <w:rPr>
          <w:rFonts w:ascii="Geogrotesque" w:eastAsia="Times New Roman" w:hAnsi="Geogrotesque"/>
          <w:color w:val="000000"/>
          <w:sz w:val="20"/>
          <w:szCs w:val="20"/>
        </w:rPr>
        <w:t>ekki leika í efstu deild.</w:t>
      </w:r>
    </w:p>
    <w:p w:rsidR="00FE7D1F" w:rsidRPr="00FE7D1F" w:rsidRDefault="00FE7D1F" w:rsidP="00FE7D1F">
      <w:pPr>
        <w:rPr>
          <w:rFonts w:ascii="Geogrotesque" w:eastAsia="Times New Roman" w:hAnsi="Geogrotesque"/>
          <w:color w:val="000000"/>
          <w:sz w:val="20"/>
          <w:szCs w:val="20"/>
        </w:rPr>
      </w:pPr>
    </w:p>
    <w:p w:rsidR="00FE7D1F" w:rsidRPr="00FE7D1F" w:rsidRDefault="00FE7D1F" w:rsidP="00FE7D1F">
      <w:pPr>
        <w:rPr>
          <w:rFonts w:ascii="Geogrotesque" w:eastAsia="Times New Roman" w:hAnsi="Geogrotesque"/>
          <w:color w:val="000000"/>
          <w:sz w:val="20"/>
          <w:szCs w:val="20"/>
          <w:u w:val="single"/>
        </w:rPr>
      </w:pPr>
      <w:r w:rsidRPr="00FE7D1F">
        <w:rPr>
          <w:rFonts w:ascii="Geogrotesque" w:eastAsia="Times New Roman" w:hAnsi="Geogrotesque"/>
          <w:color w:val="000000"/>
          <w:sz w:val="20"/>
          <w:szCs w:val="20"/>
          <w:u w:val="single"/>
        </w:rPr>
        <w:t>Leikmenn á venslasamning mega leika með meistaraflokki fósturfélags en ekki yngri flokkum hjá</w:t>
      </w:r>
    </w:p>
    <w:p w:rsidR="00FE7D1F" w:rsidRPr="00FE7D1F" w:rsidRDefault="00FE7D1F" w:rsidP="00FE7D1F">
      <w:pPr>
        <w:rPr>
          <w:rFonts w:ascii="Geogrotesque" w:eastAsia="Times New Roman" w:hAnsi="Geogrotesque"/>
          <w:color w:val="000000"/>
          <w:sz w:val="20"/>
          <w:szCs w:val="20"/>
        </w:rPr>
      </w:pPr>
      <w:r w:rsidRPr="00FE7D1F">
        <w:rPr>
          <w:rFonts w:ascii="Geogrotesque" w:eastAsia="Times New Roman" w:hAnsi="Geogrotesque"/>
          <w:color w:val="000000"/>
          <w:sz w:val="20"/>
          <w:szCs w:val="20"/>
          <w:u w:val="single"/>
        </w:rPr>
        <w:t>fósturfélaginu</w:t>
      </w:r>
      <w:r w:rsidRPr="00FE7D1F">
        <w:rPr>
          <w:rFonts w:ascii="Geogrotesque" w:eastAsia="Times New Roman" w:hAnsi="Geogrotesque"/>
          <w:color w:val="000000"/>
          <w:sz w:val="20"/>
          <w:szCs w:val="20"/>
        </w:rPr>
        <w:t>. Tilgangur venslasamnings er að gefa eldri leikmönnum sem eru við það að brjótast inn í</w:t>
      </w:r>
    </w:p>
    <w:p w:rsidR="00FE7D1F" w:rsidRPr="00FE7D1F" w:rsidRDefault="00FE7D1F" w:rsidP="00FE7D1F">
      <w:pPr>
        <w:rPr>
          <w:rFonts w:ascii="Geogrotesque" w:eastAsia="Times New Roman" w:hAnsi="Geogrotesque"/>
          <w:color w:val="000000"/>
          <w:sz w:val="20"/>
          <w:szCs w:val="20"/>
        </w:rPr>
      </w:pPr>
      <w:r w:rsidRPr="00FE7D1F">
        <w:rPr>
          <w:rFonts w:ascii="Geogrotesque" w:eastAsia="Times New Roman" w:hAnsi="Geogrotesque"/>
          <w:color w:val="000000"/>
          <w:sz w:val="20"/>
          <w:szCs w:val="20"/>
        </w:rPr>
        <w:t>meistaraflokk síns félaga reynslu og tækifæri í neðri deildum.</w:t>
      </w:r>
    </w:p>
    <w:p w:rsidR="00FE7D1F" w:rsidRDefault="00FE7D1F" w:rsidP="00FE7D1F">
      <w:pPr>
        <w:rPr>
          <w:rFonts w:ascii="Geogrotesque" w:eastAsia="Times New Roman" w:hAnsi="Geogrotesque"/>
          <w:color w:val="000000"/>
          <w:sz w:val="20"/>
          <w:szCs w:val="20"/>
        </w:rPr>
      </w:pPr>
    </w:p>
    <w:p w:rsidR="00FE7D1F" w:rsidRPr="00FE7D1F" w:rsidRDefault="00FE7D1F" w:rsidP="00FE7D1F">
      <w:pPr>
        <w:rPr>
          <w:rFonts w:ascii="Geogrotesque" w:eastAsia="Times New Roman" w:hAnsi="Geogrotesque"/>
          <w:b/>
          <w:color w:val="000000"/>
          <w:sz w:val="20"/>
          <w:szCs w:val="20"/>
        </w:rPr>
      </w:pPr>
      <w:r w:rsidRPr="00FE7D1F">
        <w:rPr>
          <w:rFonts w:ascii="Geogrotesque" w:eastAsia="Times New Roman" w:hAnsi="Geogrotesque"/>
          <w:b/>
          <w:color w:val="000000"/>
          <w:sz w:val="20"/>
          <w:szCs w:val="20"/>
        </w:rPr>
        <w:t>2. grein</w:t>
      </w:r>
    </w:p>
    <w:p w:rsidR="00FE7D1F" w:rsidRPr="00FE7D1F" w:rsidRDefault="00FE7D1F" w:rsidP="00FE7D1F">
      <w:pPr>
        <w:rPr>
          <w:rFonts w:ascii="Geogrotesque" w:eastAsia="Times New Roman" w:hAnsi="Geogrotesque"/>
          <w:color w:val="000000"/>
          <w:sz w:val="20"/>
          <w:szCs w:val="20"/>
        </w:rPr>
      </w:pPr>
      <w:r w:rsidRPr="00FE7D1F">
        <w:rPr>
          <w:rFonts w:ascii="Geogrotesque" w:eastAsia="Times New Roman" w:hAnsi="Geogrotesque"/>
          <w:color w:val="000000"/>
          <w:sz w:val="20"/>
          <w:szCs w:val="20"/>
        </w:rPr>
        <w:t>Leikmaður skal ekki vera eldri en 24 ára þegar venslasamningur er gerður og skal hann gilda út</w:t>
      </w:r>
    </w:p>
    <w:p w:rsidR="00FE7D1F" w:rsidRPr="00FE7D1F" w:rsidRDefault="00FE7D1F" w:rsidP="00FE7D1F">
      <w:pPr>
        <w:rPr>
          <w:rFonts w:ascii="Geogrotesque" w:eastAsia="Times New Roman" w:hAnsi="Geogrotesque"/>
          <w:color w:val="000000"/>
          <w:sz w:val="20"/>
          <w:szCs w:val="20"/>
        </w:rPr>
      </w:pPr>
      <w:r w:rsidRPr="00FE7D1F">
        <w:rPr>
          <w:rFonts w:ascii="Geogrotesque" w:eastAsia="Times New Roman" w:hAnsi="Geogrotesque"/>
          <w:color w:val="000000"/>
          <w:sz w:val="20"/>
          <w:szCs w:val="20"/>
        </w:rPr>
        <w:t>keppnistímabilið. Leikmenn sem verða 25 ára á tímabilinu mega því klára yfirstandandi kepnistímabil.</w:t>
      </w:r>
    </w:p>
    <w:p w:rsidR="00FE7D1F" w:rsidRDefault="00FE7D1F" w:rsidP="00FE7D1F">
      <w:pPr>
        <w:rPr>
          <w:rFonts w:ascii="Geogrotesque" w:eastAsia="Times New Roman" w:hAnsi="Geogrotesque"/>
          <w:color w:val="000000"/>
          <w:sz w:val="20"/>
          <w:szCs w:val="20"/>
        </w:rPr>
      </w:pPr>
    </w:p>
    <w:p w:rsidR="00FE7D1F" w:rsidRPr="00FE7D1F" w:rsidRDefault="00FE7D1F" w:rsidP="00FE7D1F">
      <w:pPr>
        <w:rPr>
          <w:rFonts w:ascii="Geogrotesque" w:eastAsia="Times New Roman" w:hAnsi="Geogrotesque"/>
          <w:b/>
          <w:color w:val="000000"/>
          <w:sz w:val="20"/>
          <w:szCs w:val="20"/>
        </w:rPr>
      </w:pPr>
      <w:r w:rsidRPr="00FE7D1F">
        <w:rPr>
          <w:rFonts w:ascii="Geogrotesque" w:eastAsia="Times New Roman" w:hAnsi="Geogrotesque"/>
          <w:b/>
          <w:color w:val="000000"/>
          <w:sz w:val="20"/>
          <w:szCs w:val="20"/>
        </w:rPr>
        <w:t>3. grein</w:t>
      </w:r>
    </w:p>
    <w:p w:rsidR="00FE7D1F" w:rsidRPr="00FE7D1F" w:rsidRDefault="00FE7D1F" w:rsidP="00FE7D1F">
      <w:pPr>
        <w:rPr>
          <w:rFonts w:ascii="Geogrotesque" w:eastAsia="Times New Roman" w:hAnsi="Geogrotesque"/>
          <w:color w:val="000000"/>
          <w:sz w:val="20"/>
          <w:szCs w:val="20"/>
        </w:rPr>
      </w:pPr>
      <w:r w:rsidRPr="00FE7D1F">
        <w:rPr>
          <w:rFonts w:ascii="Geogrotesque" w:eastAsia="Times New Roman" w:hAnsi="Geogrotesque"/>
          <w:color w:val="000000"/>
          <w:sz w:val="20"/>
          <w:szCs w:val="20"/>
        </w:rPr>
        <w:t>Félag í efri deild (móðurfélag) getur að hámarki veitt 6 leikmönnum sínum venslasamning til annara</w:t>
      </w:r>
    </w:p>
    <w:p w:rsidR="00FE7D1F" w:rsidRPr="00FE7D1F" w:rsidRDefault="00FE7D1F" w:rsidP="00FE7D1F">
      <w:pPr>
        <w:rPr>
          <w:rFonts w:ascii="Geogrotesque" w:eastAsia="Times New Roman" w:hAnsi="Geogrotesque"/>
          <w:color w:val="000000"/>
          <w:sz w:val="20"/>
          <w:szCs w:val="20"/>
        </w:rPr>
      </w:pPr>
      <w:r w:rsidRPr="00FE7D1F">
        <w:rPr>
          <w:rFonts w:ascii="Geogrotesque" w:eastAsia="Times New Roman" w:hAnsi="Geogrotesque"/>
          <w:color w:val="000000"/>
          <w:sz w:val="20"/>
          <w:szCs w:val="20"/>
        </w:rPr>
        <w:t>félaga hverju sinni.</w:t>
      </w:r>
    </w:p>
    <w:p w:rsidR="00FE7D1F" w:rsidRDefault="00FE7D1F" w:rsidP="00FE7D1F">
      <w:pPr>
        <w:rPr>
          <w:rFonts w:ascii="Geogrotesque" w:eastAsia="Times New Roman" w:hAnsi="Geogrotesque"/>
          <w:color w:val="000000"/>
          <w:sz w:val="20"/>
          <w:szCs w:val="20"/>
        </w:rPr>
      </w:pPr>
    </w:p>
    <w:p w:rsidR="00FE7D1F" w:rsidRPr="00FE7D1F" w:rsidRDefault="00FE7D1F" w:rsidP="00FE7D1F">
      <w:pPr>
        <w:rPr>
          <w:rFonts w:ascii="Geogrotesque" w:eastAsia="Times New Roman" w:hAnsi="Geogrotesque"/>
          <w:b/>
          <w:color w:val="000000"/>
          <w:sz w:val="20"/>
          <w:szCs w:val="20"/>
        </w:rPr>
      </w:pPr>
      <w:r w:rsidRPr="00FE7D1F">
        <w:rPr>
          <w:rFonts w:ascii="Geogrotesque" w:eastAsia="Times New Roman" w:hAnsi="Geogrotesque"/>
          <w:b/>
          <w:color w:val="000000"/>
          <w:sz w:val="20"/>
          <w:szCs w:val="20"/>
        </w:rPr>
        <w:t>4. grein</w:t>
      </w:r>
    </w:p>
    <w:p w:rsidR="00FE7D1F" w:rsidRPr="00FE7D1F" w:rsidRDefault="00FE7D1F" w:rsidP="00FE7D1F">
      <w:pPr>
        <w:rPr>
          <w:rFonts w:ascii="Geogrotesque" w:eastAsia="Times New Roman" w:hAnsi="Geogrotesque"/>
          <w:color w:val="000000"/>
          <w:sz w:val="20"/>
          <w:szCs w:val="20"/>
        </w:rPr>
      </w:pPr>
      <w:r w:rsidRPr="00FE7D1F">
        <w:rPr>
          <w:rFonts w:ascii="Geogrotesque" w:eastAsia="Times New Roman" w:hAnsi="Geogrotesque"/>
          <w:color w:val="000000"/>
          <w:sz w:val="20"/>
          <w:szCs w:val="20"/>
        </w:rPr>
        <w:t>Félag í neðri deild (fósturfélag) getur að hámarki gert venslasamning við 3 leikmenn, það er haft 3</w:t>
      </w:r>
    </w:p>
    <w:p w:rsidR="00FE7D1F" w:rsidRPr="00FE7D1F" w:rsidRDefault="00FE7D1F" w:rsidP="00FE7D1F">
      <w:pPr>
        <w:rPr>
          <w:rFonts w:ascii="Geogrotesque" w:eastAsia="Times New Roman" w:hAnsi="Geogrotesque"/>
          <w:color w:val="000000"/>
          <w:sz w:val="20"/>
          <w:szCs w:val="20"/>
        </w:rPr>
      </w:pPr>
      <w:r w:rsidRPr="00FE7D1F">
        <w:rPr>
          <w:rFonts w:ascii="Geogrotesque" w:eastAsia="Times New Roman" w:hAnsi="Geogrotesque"/>
          <w:color w:val="000000"/>
          <w:sz w:val="20"/>
          <w:szCs w:val="20"/>
        </w:rPr>
        <w:t>leikmenn á virkum venslasamningum hverju sinni. Ekki þarf að vera um sama móðurfélag að ræða.</w:t>
      </w:r>
    </w:p>
    <w:p w:rsidR="00FE7D1F" w:rsidRDefault="00FE7D1F" w:rsidP="00FE7D1F">
      <w:pPr>
        <w:rPr>
          <w:rFonts w:ascii="Geogrotesque" w:eastAsia="Times New Roman" w:hAnsi="Geogrotesque"/>
          <w:color w:val="000000"/>
          <w:sz w:val="20"/>
          <w:szCs w:val="20"/>
        </w:rPr>
      </w:pPr>
    </w:p>
    <w:p w:rsidR="00FE7D1F" w:rsidRPr="00FE7D1F" w:rsidRDefault="00FE7D1F" w:rsidP="00FE7D1F">
      <w:pPr>
        <w:rPr>
          <w:rFonts w:ascii="Geogrotesque" w:eastAsia="Times New Roman" w:hAnsi="Geogrotesque"/>
          <w:b/>
          <w:color w:val="000000"/>
          <w:sz w:val="20"/>
          <w:szCs w:val="20"/>
        </w:rPr>
      </w:pPr>
      <w:r w:rsidRPr="00FE7D1F">
        <w:rPr>
          <w:rFonts w:ascii="Geogrotesque" w:eastAsia="Times New Roman" w:hAnsi="Geogrotesque"/>
          <w:b/>
          <w:color w:val="000000"/>
          <w:sz w:val="20"/>
          <w:szCs w:val="20"/>
        </w:rPr>
        <w:t>5. grein</w:t>
      </w:r>
    </w:p>
    <w:p w:rsidR="00FE7D1F" w:rsidRPr="00FE7D1F" w:rsidRDefault="00FE7D1F" w:rsidP="00FE7D1F">
      <w:pPr>
        <w:rPr>
          <w:rFonts w:ascii="Geogrotesque" w:eastAsia="Times New Roman" w:hAnsi="Geogrotesque"/>
          <w:color w:val="000000"/>
          <w:sz w:val="20"/>
          <w:szCs w:val="20"/>
        </w:rPr>
      </w:pPr>
      <w:r w:rsidRPr="00FE7D1F">
        <w:rPr>
          <w:rFonts w:ascii="Geogrotesque" w:eastAsia="Times New Roman" w:hAnsi="Geogrotesque"/>
          <w:color w:val="000000"/>
          <w:sz w:val="20"/>
          <w:szCs w:val="20"/>
        </w:rPr>
        <w:t>Þeim sjö (7) leikmönnum sem leikið hafa flestar mínútur að meðaltali fyrir móðurfélag er ekki heimilt</w:t>
      </w:r>
      <w:r>
        <w:rPr>
          <w:rFonts w:ascii="Geogrotesque" w:eastAsia="Times New Roman" w:hAnsi="Geogrotesque"/>
          <w:color w:val="000000"/>
          <w:sz w:val="20"/>
          <w:szCs w:val="20"/>
        </w:rPr>
        <w:t xml:space="preserve"> </w:t>
      </w:r>
      <w:r w:rsidRPr="00FE7D1F">
        <w:rPr>
          <w:rFonts w:ascii="Geogrotesque" w:eastAsia="Times New Roman" w:hAnsi="Geogrotesque"/>
          <w:color w:val="000000"/>
          <w:sz w:val="20"/>
          <w:szCs w:val="20"/>
        </w:rPr>
        <w:t>að</w:t>
      </w:r>
      <w:r>
        <w:rPr>
          <w:rFonts w:ascii="Geogrotesque" w:eastAsia="Times New Roman" w:hAnsi="Geogrotesque"/>
          <w:color w:val="000000"/>
          <w:sz w:val="20"/>
          <w:szCs w:val="20"/>
        </w:rPr>
        <w:t xml:space="preserve"> </w:t>
      </w:r>
      <w:r w:rsidRPr="00FE7D1F">
        <w:rPr>
          <w:rFonts w:ascii="Geogrotesque" w:eastAsia="Times New Roman" w:hAnsi="Geogrotesque"/>
          <w:color w:val="000000"/>
          <w:sz w:val="20"/>
          <w:szCs w:val="20"/>
        </w:rPr>
        <w:t>vera á venslasamning. Er þar átt við alla leikmenn viðkomandi félags á yfirstandandi keppnistímabili sem</w:t>
      </w:r>
      <w:r>
        <w:rPr>
          <w:rFonts w:ascii="Geogrotesque" w:eastAsia="Times New Roman" w:hAnsi="Geogrotesque"/>
          <w:color w:val="000000"/>
          <w:sz w:val="20"/>
          <w:szCs w:val="20"/>
        </w:rPr>
        <w:t xml:space="preserve"> </w:t>
      </w:r>
      <w:r w:rsidRPr="00FE7D1F">
        <w:rPr>
          <w:rFonts w:ascii="Geogrotesque" w:eastAsia="Times New Roman" w:hAnsi="Geogrotesque"/>
          <w:color w:val="000000"/>
          <w:sz w:val="20"/>
          <w:szCs w:val="20"/>
        </w:rPr>
        <w:t>sannanlega hafa leikheimild með liðinu hverju sinni.</w:t>
      </w:r>
    </w:p>
    <w:p w:rsidR="00FE7D1F" w:rsidRDefault="00FE7D1F" w:rsidP="00FE7D1F">
      <w:pPr>
        <w:rPr>
          <w:rFonts w:ascii="Geogrotesque" w:eastAsia="Times New Roman" w:hAnsi="Geogrotesque"/>
          <w:color w:val="000000"/>
          <w:sz w:val="20"/>
          <w:szCs w:val="20"/>
        </w:rPr>
      </w:pPr>
    </w:p>
    <w:p w:rsidR="00FE7D1F" w:rsidRPr="00FE7D1F" w:rsidRDefault="00FE7D1F" w:rsidP="00FE7D1F">
      <w:pPr>
        <w:rPr>
          <w:rFonts w:ascii="Geogrotesque" w:eastAsia="Times New Roman" w:hAnsi="Geogrotesque"/>
          <w:color w:val="000000"/>
          <w:sz w:val="20"/>
          <w:szCs w:val="20"/>
        </w:rPr>
      </w:pPr>
      <w:r w:rsidRPr="00FE7D1F">
        <w:rPr>
          <w:rFonts w:ascii="Geogrotesque" w:eastAsia="Times New Roman" w:hAnsi="Geogrotesque"/>
          <w:color w:val="000000"/>
          <w:sz w:val="20"/>
          <w:szCs w:val="20"/>
        </w:rPr>
        <w:t>Erlendir leikmenn sem farnir eru frá félaginu teljast ekki með þar sem þeir hafa ekki lengur atvinnu- og</w:t>
      </w:r>
    </w:p>
    <w:p w:rsidR="00FE7D1F" w:rsidRPr="00FE7D1F" w:rsidRDefault="00FE7D1F" w:rsidP="00FE7D1F">
      <w:pPr>
        <w:rPr>
          <w:rFonts w:ascii="Geogrotesque" w:eastAsia="Times New Roman" w:hAnsi="Geogrotesque"/>
          <w:color w:val="000000"/>
          <w:sz w:val="20"/>
          <w:szCs w:val="20"/>
        </w:rPr>
      </w:pPr>
      <w:r w:rsidRPr="00FE7D1F">
        <w:rPr>
          <w:rFonts w:ascii="Geogrotesque" w:eastAsia="Times New Roman" w:hAnsi="Geogrotesque"/>
          <w:color w:val="000000"/>
          <w:sz w:val="20"/>
          <w:szCs w:val="20"/>
        </w:rPr>
        <w:t>dvalarleyfi í gegnum félagið sem um ræðir og/eða leikheimild þeirra hefur verið send erlendis frá</w:t>
      </w:r>
    </w:p>
    <w:p w:rsidR="00FE7D1F" w:rsidRPr="00FE7D1F" w:rsidRDefault="00FE7D1F" w:rsidP="00FE7D1F">
      <w:pPr>
        <w:rPr>
          <w:rFonts w:ascii="Geogrotesque" w:eastAsia="Times New Roman" w:hAnsi="Geogrotesque"/>
          <w:color w:val="000000"/>
          <w:sz w:val="20"/>
          <w:szCs w:val="20"/>
        </w:rPr>
      </w:pPr>
      <w:r w:rsidRPr="00FE7D1F">
        <w:rPr>
          <w:rFonts w:ascii="Geogrotesque" w:eastAsia="Times New Roman" w:hAnsi="Geogrotesque"/>
          <w:color w:val="000000"/>
          <w:sz w:val="20"/>
          <w:szCs w:val="20"/>
        </w:rPr>
        <w:t>skrifstofu KKÍ. Miða skal við heildarmínútur í Íslandsmóti innan yfirstandandi keppnistímabils deilt með</w:t>
      </w:r>
    </w:p>
    <w:p w:rsidR="00FE7D1F" w:rsidRDefault="00FE7D1F" w:rsidP="00FE7D1F">
      <w:pPr>
        <w:rPr>
          <w:rFonts w:ascii="Geogrotesque" w:eastAsia="Times New Roman" w:hAnsi="Geogrotesque"/>
          <w:color w:val="000000"/>
          <w:sz w:val="20"/>
          <w:szCs w:val="20"/>
        </w:rPr>
      </w:pPr>
      <w:r w:rsidRPr="00FE7D1F">
        <w:rPr>
          <w:rFonts w:ascii="Geogrotesque" w:eastAsia="Times New Roman" w:hAnsi="Geogrotesque"/>
          <w:color w:val="000000"/>
          <w:sz w:val="20"/>
          <w:szCs w:val="20"/>
        </w:rPr>
        <w:t>fjölda leikja til að finna meðaltal leikmanna.</w:t>
      </w:r>
    </w:p>
    <w:p w:rsidR="00FE7D1F" w:rsidRPr="00FE7D1F" w:rsidRDefault="00FE7D1F" w:rsidP="00FE7D1F">
      <w:pPr>
        <w:rPr>
          <w:rFonts w:ascii="Geogrotesque" w:eastAsia="Times New Roman" w:hAnsi="Geogrotesque"/>
          <w:color w:val="000000"/>
          <w:sz w:val="20"/>
          <w:szCs w:val="20"/>
        </w:rPr>
      </w:pPr>
    </w:p>
    <w:p w:rsidR="00FE7D1F" w:rsidRPr="00FE7D1F" w:rsidRDefault="00FE7D1F" w:rsidP="00FE7D1F">
      <w:pPr>
        <w:rPr>
          <w:rFonts w:ascii="Geogrotesque" w:eastAsia="Times New Roman" w:hAnsi="Geogrotesque"/>
          <w:color w:val="000000"/>
          <w:sz w:val="20"/>
          <w:szCs w:val="20"/>
        </w:rPr>
      </w:pPr>
      <w:r w:rsidRPr="00FE7D1F">
        <w:rPr>
          <w:rFonts w:ascii="Geogrotesque" w:eastAsia="Times New Roman" w:hAnsi="Geogrotesque"/>
          <w:color w:val="000000"/>
          <w:sz w:val="20"/>
          <w:szCs w:val="20"/>
        </w:rPr>
        <w:t>Félög sjá sjálf um að tryggja að lánsleikmenn þeirra séu ekki yfir meðaltali sjö (7) mínútuhæstu</w:t>
      </w:r>
    </w:p>
    <w:p w:rsidR="00FE7D1F" w:rsidRPr="00FE7D1F" w:rsidRDefault="00FE7D1F" w:rsidP="00FE7D1F">
      <w:pPr>
        <w:rPr>
          <w:rFonts w:ascii="Geogrotesque" w:eastAsia="Times New Roman" w:hAnsi="Geogrotesque"/>
          <w:color w:val="000000"/>
          <w:sz w:val="20"/>
          <w:szCs w:val="20"/>
        </w:rPr>
      </w:pPr>
      <w:r w:rsidRPr="00FE7D1F">
        <w:rPr>
          <w:rFonts w:ascii="Geogrotesque" w:eastAsia="Times New Roman" w:hAnsi="Geogrotesque"/>
          <w:color w:val="000000"/>
          <w:sz w:val="20"/>
          <w:szCs w:val="20"/>
        </w:rPr>
        <w:t>leikmanna hjá móðurfélagi sínu til að tryggja að þeir séu löglegir á hverjum tíma.</w:t>
      </w:r>
    </w:p>
    <w:p w:rsidR="00FE7D1F" w:rsidRPr="00FE7D1F" w:rsidRDefault="00FE7D1F" w:rsidP="00FE7D1F">
      <w:pPr>
        <w:rPr>
          <w:rFonts w:ascii="Geogrotesque" w:eastAsia="Times New Roman" w:hAnsi="Geogrotesque"/>
          <w:b/>
          <w:color w:val="000000"/>
          <w:sz w:val="20"/>
          <w:szCs w:val="20"/>
        </w:rPr>
      </w:pPr>
    </w:p>
    <w:p w:rsidR="00FE7D1F" w:rsidRPr="00FE7D1F" w:rsidRDefault="00FE7D1F" w:rsidP="00FE7D1F">
      <w:pPr>
        <w:rPr>
          <w:rFonts w:ascii="Geogrotesque" w:eastAsia="Times New Roman" w:hAnsi="Geogrotesque"/>
          <w:b/>
          <w:color w:val="000000"/>
          <w:sz w:val="20"/>
          <w:szCs w:val="20"/>
        </w:rPr>
      </w:pPr>
      <w:r w:rsidRPr="00FE7D1F">
        <w:rPr>
          <w:rFonts w:ascii="Geogrotesque" w:eastAsia="Times New Roman" w:hAnsi="Geogrotesque"/>
          <w:b/>
          <w:color w:val="000000"/>
          <w:sz w:val="20"/>
          <w:szCs w:val="20"/>
        </w:rPr>
        <w:t>6. grein</w:t>
      </w:r>
    </w:p>
    <w:p w:rsidR="00FE7D1F" w:rsidRPr="00FE7D1F" w:rsidRDefault="00FE7D1F" w:rsidP="00FE7D1F">
      <w:pPr>
        <w:rPr>
          <w:rFonts w:ascii="Geogrotesque" w:eastAsia="Times New Roman" w:hAnsi="Geogrotesque"/>
          <w:color w:val="000000"/>
          <w:sz w:val="20"/>
          <w:szCs w:val="20"/>
        </w:rPr>
      </w:pPr>
      <w:r w:rsidRPr="00FE7D1F">
        <w:rPr>
          <w:rFonts w:ascii="Geogrotesque" w:eastAsia="Times New Roman" w:hAnsi="Geogrotesque"/>
          <w:color w:val="000000"/>
          <w:sz w:val="20"/>
          <w:szCs w:val="20"/>
        </w:rPr>
        <w:t>Um venslasamninga gilda almennar reglur um félagaskipti í meistarflokki karla og kvenna.</w:t>
      </w:r>
    </w:p>
    <w:p w:rsidR="00FE7D1F" w:rsidRDefault="00FE7D1F" w:rsidP="00FE7D1F">
      <w:pPr>
        <w:rPr>
          <w:rFonts w:ascii="Geogrotesque" w:eastAsia="Times New Roman" w:hAnsi="Geogrotesque"/>
          <w:color w:val="000000"/>
          <w:sz w:val="20"/>
          <w:szCs w:val="20"/>
        </w:rPr>
      </w:pPr>
    </w:p>
    <w:p w:rsidR="00FE7D1F" w:rsidRPr="00FE7D1F" w:rsidRDefault="00FE7D1F" w:rsidP="00FE7D1F">
      <w:pPr>
        <w:rPr>
          <w:rFonts w:ascii="Geogrotesque" w:eastAsia="Times New Roman" w:hAnsi="Geogrotesque"/>
          <w:b/>
          <w:color w:val="000000"/>
          <w:sz w:val="20"/>
          <w:szCs w:val="20"/>
        </w:rPr>
      </w:pPr>
      <w:r w:rsidRPr="00FE7D1F">
        <w:rPr>
          <w:rFonts w:ascii="Geogrotesque" w:eastAsia="Times New Roman" w:hAnsi="Geogrotesque"/>
          <w:b/>
          <w:color w:val="000000"/>
          <w:sz w:val="20"/>
          <w:szCs w:val="20"/>
        </w:rPr>
        <w:t>7. grein</w:t>
      </w:r>
    </w:p>
    <w:p w:rsidR="00FE7D1F" w:rsidRPr="00FE7D1F" w:rsidRDefault="00FE7D1F" w:rsidP="00FE7D1F">
      <w:pPr>
        <w:rPr>
          <w:rFonts w:ascii="Geogrotesque" w:eastAsia="Times New Roman" w:hAnsi="Geogrotesque"/>
          <w:color w:val="000000"/>
          <w:sz w:val="20"/>
          <w:szCs w:val="20"/>
        </w:rPr>
      </w:pPr>
      <w:r w:rsidRPr="00FE7D1F">
        <w:rPr>
          <w:rFonts w:ascii="Geogrotesque" w:eastAsia="Times New Roman" w:hAnsi="Geogrotesque"/>
          <w:color w:val="000000"/>
          <w:sz w:val="20"/>
          <w:szCs w:val="20"/>
        </w:rPr>
        <w:t>Lánsfélög öðlast engan rétt til leikmanns sem það fær frá móðurfélagi. Móðurfélag getur rift samningi</w:t>
      </w:r>
    </w:p>
    <w:p w:rsidR="00FE7D1F" w:rsidRPr="00FE7D1F" w:rsidRDefault="00FE7D1F" w:rsidP="00FE7D1F">
      <w:pPr>
        <w:rPr>
          <w:rFonts w:ascii="Geogrotesque" w:eastAsia="Times New Roman" w:hAnsi="Geogrotesque"/>
          <w:color w:val="000000"/>
          <w:sz w:val="20"/>
          <w:szCs w:val="20"/>
        </w:rPr>
      </w:pPr>
      <w:r w:rsidRPr="00FE7D1F">
        <w:rPr>
          <w:rFonts w:ascii="Geogrotesque" w:eastAsia="Times New Roman" w:hAnsi="Geogrotesque"/>
          <w:color w:val="000000"/>
          <w:sz w:val="20"/>
          <w:szCs w:val="20"/>
        </w:rPr>
        <w:t>hvenær sem er á keppnistímabilinu og þarf að tilkynna það til KKÍ á skrifstofutíma óski það þess.</w:t>
      </w:r>
    </w:p>
    <w:p w:rsidR="00FE7D1F" w:rsidRPr="00FE7D1F" w:rsidRDefault="00FE7D1F" w:rsidP="00FE7D1F">
      <w:pPr>
        <w:rPr>
          <w:rFonts w:ascii="Geogrotesque" w:eastAsia="Times New Roman" w:hAnsi="Geogrotesque"/>
          <w:color w:val="000000"/>
          <w:sz w:val="20"/>
          <w:szCs w:val="20"/>
        </w:rPr>
      </w:pPr>
      <w:r w:rsidRPr="00FE7D1F">
        <w:rPr>
          <w:rFonts w:ascii="Geogrotesque" w:eastAsia="Times New Roman" w:hAnsi="Geogrotesque"/>
          <w:color w:val="000000"/>
          <w:sz w:val="20"/>
          <w:szCs w:val="20"/>
        </w:rPr>
        <w:t>Leikmaður má gera nýjan venslasamning á tímabilinu að gefnu samþykki móðurfélags og eins og</w:t>
      </w:r>
    </w:p>
    <w:p w:rsidR="00FE7D1F" w:rsidRPr="00FE7D1F" w:rsidRDefault="00FE7D1F" w:rsidP="00FE7D1F">
      <w:pPr>
        <w:rPr>
          <w:rFonts w:ascii="Geogrotesque" w:eastAsia="Times New Roman" w:hAnsi="Geogrotesque"/>
          <w:color w:val="000000"/>
          <w:sz w:val="20"/>
          <w:szCs w:val="20"/>
        </w:rPr>
      </w:pPr>
      <w:r w:rsidRPr="00FE7D1F">
        <w:rPr>
          <w:rFonts w:ascii="Geogrotesque" w:eastAsia="Times New Roman" w:hAnsi="Geogrotesque"/>
          <w:color w:val="000000"/>
          <w:sz w:val="20"/>
          <w:szCs w:val="20"/>
        </w:rPr>
        <w:t>almennar reglur um félagaskipti segja til um.</w:t>
      </w:r>
    </w:p>
    <w:p w:rsidR="00FE7D1F" w:rsidRPr="00FE7D1F" w:rsidRDefault="00FE7D1F" w:rsidP="00FE7D1F">
      <w:pPr>
        <w:rPr>
          <w:rFonts w:ascii="Geogrotesque" w:eastAsia="Times New Roman" w:hAnsi="Geogrotesque"/>
          <w:color w:val="000000"/>
          <w:sz w:val="20"/>
          <w:szCs w:val="20"/>
        </w:rPr>
      </w:pPr>
    </w:p>
    <w:p w:rsidR="00FE7D1F" w:rsidRPr="00FE7D1F" w:rsidRDefault="00FE7D1F" w:rsidP="00FE7D1F">
      <w:pPr>
        <w:rPr>
          <w:rFonts w:ascii="Geogrotesque" w:eastAsia="Times New Roman" w:hAnsi="Geogrotesque"/>
          <w:b/>
          <w:color w:val="000000"/>
          <w:sz w:val="20"/>
          <w:szCs w:val="20"/>
        </w:rPr>
      </w:pPr>
      <w:r w:rsidRPr="00FE7D1F">
        <w:rPr>
          <w:rFonts w:ascii="Geogrotesque" w:eastAsia="Times New Roman" w:hAnsi="Geogrotesque"/>
          <w:b/>
          <w:color w:val="000000"/>
          <w:sz w:val="20"/>
          <w:szCs w:val="20"/>
        </w:rPr>
        <w:t>8. grein</w:t>
      </w:r>
    </w:p>
    <w:p w:rsidR="00FE7D1F" w:rsidRPr="00FE7D1F" w:rsidRDefault="00FE7D1F" w:rsidP="00FE7D1F">
      <w:pPr>
        <w:rPr>
          <w:rFonts w:ascii="Geogrotesque" w:eastAsia="Times New Roman" w:hAnsi="Geogrotesque"/>
          <w:color w:val="000000"/>
          <w:sz w:val="20"/>
          <w:szCs w:val="20"/>
        </w:rPr>
      </w:pPr>
      <w:r w:rsidRPr="00FE7D1F">
        <w:rPr>
          <w:rFonts w:ascii="Geogrotesque" w:eastAsia="Times New Roman" w:hAnsi="Geogrotesque"/>
          <w:color w:val="000000"/>
          <w:sz w:val="20"/>
          <w:szCs w:val="20"/>
        </w:rPr>
        <w:t>Venslasamningur öðlast ekki gildi fyrr en formlega hefur verið tilkynnt um hann til KKÍ og skrifstofa KKÍ</w:t>
      </w:r>
    </w:p>
    <w:p w:rsidR="00B6433F" w:rsidRPr="00FE5B4C" w:rsidRDefault="00FE7D1F" w:rsidP="00FE7D1F">
      <w:pPr>
        <w:rPr>
          <w:rFonts w:ascii="Geogrotesque" w:hAnsi="Geogrotesque"/>
        </w:rPr>
      </w:pPr>
      <w:r w:rsidRPr="00FE7D1F">
        <w:rPr>
          <w:rFonts w:ascii="Geogrotesque" w:eastAsia="Times New Roman" w:hAnsi="Geogrotesque"/>
          <w:color w:val="000000"/>
          <w:sz w:val="20"/>
          <w:szCs w:val="20"/>
        </w:rPr>
        <w:t>hefur staðfest gildistöku hans til forsvarsmanna beggja félaga.</w:t>
      </w:r>
    </w:p>
    <w:sectPr w:rsidR="00B6433F" w:rsidRPr="00FE5B4C" w:rsidSect="00B6433F">
      <w:pgSz w:w="11900" w:h="16840"/>
      <w:pgMar w:top="1440" w:right="1800" w:bottom="1440" w:left="15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Cambria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grotesque">
    <w:panose1 w:val="02000000000000000000"/>
    <w:charset w:val="4D"/>
    <w:family w:val="auto"/>
    <w:notTrueType/>
    <w:pitch w:val="variable"/>
    <w:sig w:usb0="A00000AF" w:usb1="40002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1502F2"/>
    <w:multiLevelType w:val="hybridMultilevel"/>
    <w:tmpl w:val="498E20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B55869"/>
    <w:multiLevelType w:val="hybridMultilevel"/>
    <w:tmpl w:val="17D0F8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CC5C54"/>
    <w:multiLevelType w:val="hybridMultilevel"/>
    <w:tmpl w:val="C616E1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1CB"/>
    <w:rsid w:val="002E11CB"/>
    <w:rsid w:val="006C75B8"/>
    <w:rsid w:val="007941A2"/>
    <w:rsid w:val="0092542B"/>
    <w:rsid w:val="00B6433F"/>
    <w:rsid w:val="00EF7226"/>
    <w:rsid w:val="00FC3252"/>
    <w:rsid w:val="00FE5B4C"/>
    <w:rsid w:val="00FE7D1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4DDEF225"/>
  <w15:chartTrackingRefBased/>
  <w15:docId w15:val="{D4AE1D4F-0E3C-824A-83A4-E26A1DCDC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D737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essageHeaderLabel">
    <w:name w:val="Message Header Label"/>
    <w:rsid w:val="00DB22E6"/>
    <w:rPr>
      <w:rFonts w:ascii="Arial Black" w:hAnsi="Arial Black"/>
      <w:sz w:val="18"/>
    </w:rPr>
  </w:style>
  <w:style w:type="paragraph" w:customStyle="1" w:styleId="ReturnAddress">
    <w:name w:val="Return Address"/>
    <w:basedOn w:val="Normal"/>
    <w:rsid w:val="00DB22E6"/>
    <w:pPr>
      <w:keepLines/>
      <w:framePr w:w="5040" w:hSpace="187" w:vSpace="187" w:wrap="notBeside" w:vAnchor="page" w:hAnchor="margin" w:y="966" w:anchorLock="1"/>
      <w:spacing w:line="200" w:lineRule="atLeast"/>
    </w:pPr>
    <w:rPr>
      <w:rFonts w:ascii="Arial" w:eastAsia="Times New Roman" w:hAnsi="Arial"/>
      <w:spacing w:val="-2"/>
      <w:sz w:val="16"/>
      <w:szCs w:val="20"/>
      <w:lang w:val="en-AU"/>
    </w:rPr>
  </w:style>
  <w:style w:type="paragraph" w:styleId="BodyText">
    <w:name w:val="Body Text"/>
    <w:basedOn w:val="Normal"/>
    <w:link w:val="BodyTextChar"/>
    <w:rsid w:val="00D9591E"/>
    <w:pPr>
      <w:spacing w:after="220" w:line="180" w:lineRule="atLeast"/>
      <w:jc w:val="both"/>
    </w:pPr>
    <w:rPr>
      <w:rFonts w:ascii="Arial" w:eastAsia="Times New Roman" w:hAnsi="Arial"/>
      <w:spacing w:val="-5"/>
      <w:sz w:val="20"/>
      <w:szCs w:val="20"/>
      <w:lang w:val="en-AU"/>
    </w:rPr>
  </w:style>
  <w:style w:type="character" w:customStyle="1" w:styleId="BodyTextChar">
    <w:name w:val="Body Text Char"/>
    <w:basedOn w:val="DefaultParagraphFont"/>
    <w:link w:val="BodyText"/>
    <w:rsid w:val="00D9591E"/>
    <w:rPr>
      <w:rFonts w:ascii="Arial" w:eastAsia="Times New Roman" w:hAnsi="Arial"/>
      <w:spacing w:val="-5"/>
      <w:lang w:val="en-AU"/>
    </w:rPr>
  </w:style>
  <w:style w:type="character" w:styleId="Hyperlink">
    <w:name w:val="Hyperlink"/>
    <w:basedOn w:val="DefaultParagraphFont"/>
    <w:uiPriority w:val="99"/>
    <w:semiHidden/>
    <w:unhideWhenUsed/>
    <w:rsid w:val="00AC7917"/>
    <w:rPr>
      <w:color w:val="0000FF"/>
      <w:u w:val="single"/>
    </w:rPr>
  </w:style>
  <w:style w:type="character" w:styleId="Strong">
    <w:name w:val="Strong"/>
    <w:uiPriority w:val="22"/>
    <w:qFormat/>
    <w:rsid w:val="00FE5B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58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627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My own</Company>
  <LinksUpToDate>false</LinksUpToDate>
  <CharactersWithSpaces>4199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Kiddi Geir</dc:creator>
  <cp:keywords/>
  <cp:lastModifiedBy>Kristinn Geir Pálsson</cp:lastModifiedBy>
  <cp:revision>5</cp:revision>
  <cp:lastPrinted>2013-08-28T08:37:00Z</cp:lastPrinted>
  <dcterms:created xsi:type="dcterms:W3CDTF">2018-10-19T10:14:00Z</dcterms:created>
  <dcterms:modified xsi:type="dcterms:W3CDTF">2023-09-27T13:12:00Z</dcterms:modified>
</cp:coreProperties>
</file>